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numId w:val="0"/>
        </w:numPr>
        <w:ind w:leftChars="0"/>
        <w:jc w:val="center"/>
        <w:rPr>
          <w:rFonts w:hint="eastAsia" w:ascii="微软雅黑" w:hAnsi="微软雅黑" w:eastAsia="微软雅黑" w:cs="微软雅黑"/>
          <w:i w:val="0"/>
          <w:caps w:val="0"/>
          <w:color w:val="000000"/>
          <w:spacing w:val="0"/>
          <w:sz w:val="36"/>
          <w:szCs w:val="36"/>
          <w:shd w:val="clear" w:fill="FFFFFF"/>
          <w:lang w:val="en-US" w:eastAsia="zh-CN"/>
        </w:rPr>
      </w:pPr>
      <w:r>
        <w:rPr>
          <w:rFonts w:hint="eastAsia" w:ascii="微软雅黑" w:hAnsi="微软雅黑" w:eastAsia="微软雅黑" w:cs="微软雅黑"/>
          <w:i w:val="0"/>
          <w:caps w:val="0"/>
          <w:color w:val="000000"/>
          <w:spacing w:val="0"/>
          <w:sz w:val="36"/>
          <w:szCs w:val="36"/>
          <w:shd w:val="clear" w:fill="FFFFFF"/>
          <w:lang w:val="en-US" w:eastAsia="zh-CN"/>
        </w:rPr>
        <w:t>离子色谱仪的分类</w:t>
      </w:r>
    </w:p>
    <w:p>
      <w:pPr>
        <w:widowControl w:val="0"/>
        <w:numPr>
          <w:numId w:val="0"/>
        </w:numPr>
        <w:ind w:leftChars="0"/>
        <w:jc w:val="center"/>
        <w:rPr>
          <w:rFonts w:hint="eastAsia" w:ascii="微软雅黑" w:hAnsi="微软雅黑" w:eastAsia="微软雅黑" w:cs="微软雅黑"/>
          <w:i w:val="0"/>
          <w:caps w:val="0"/>
          <w:color w:val="000000"/>
          <w:spacing w:val="0"/>
          <w:sz w:val="36"/>
          <w:szCs w:val="36"/>
          <w:shd w:val="clear" w:fill="FFFFFF"/>
          <w:lang w:val="en-US" w:eastAsia="zh-CN"/>
        </w:rPr>
      </w:pPr>
    </w:p>
    <w:p>
      <w:pPr>
        <w:widowControl w:val="0"/>
        <w:numPr>
          <w:ilvl w:val="0"/>
          <w:numId w:val="0"/>
        </w:numPr>
        <w:ind w:firstLine="640" w:firstLineChars="200"/>
        <w:jc w:val="both"/>
        <w:rPr>
          <w:rFonts w:hint="default" w:ascii="微软雅黑" w:hAnsi="微软雅黑" w:eastAsia="微软雅黑" w:cs="微软雅黑"/>
          <w:i w:val="0"/>
          <w:caps w:val="0"/>
          <w:color w:val="000000"/>
          <w:spacing w:val="0"/>
          <w:sz w:val="32"/>
          <w:szCs w:val="32"/>
          <w:shd w:val="clear" w:fill="FFFFFF"/>
          <w:lang w:val="en-US" w:eastAsia="zh-CN"/>
        </w:rPr>
      </w:pPr>
      <w:r>
        <w:rPr>
          <w:rFonts w:hint="default" w:ascii="微软雅黑" w:hAnsi="微软雅黑" w:eastAsia="微软雅黑" w:cs="微软雅黑"/>
          <w:i w:val="0"/>
          <w:caps w:val="0"/>
          <w:color w:val="000000"/>
          <w:spacing w:val="0"/>
          <w:sz w:val="32"/>
          <w:szCs w:val="32"/>
          <w:shd w:val="clear" w:fill="FFFFFF"/>
          <w:lang w:val="en-US" w:eastAsia="zh-CN"/>
        </w:rPr>
        <w:t>离子色谱仪是一种常用的色谱分析仪器，其有别于传统离子交换色谱柱色谱的主要是树脂具有很高的交联度和较低的交换容量，进样体积非常小。</w:t>
      </w:r>
    </w:p>
    <w:p>
      <w:pPr>
        <w:widowControl w:val="0"/>
        <w:numPr>
          <w:ilvl w:val="0"/>
          <w:numId w:val="0"/>
        </w:numPr>
        <w:ind w:firstLine="640" w:firstLineChars="200"/>
        <w:jc w:val="both"/>
        <w:rPr>
          <w:rFonts w:hint="eastAsia" w:ascii="微软雅黑" w:hAnsi="微软雅黑" w:eastAsia="微软雅黑" w:cs="微软雅黑"/>
          <w:i w:val="0"/>
          <w:caps w:val="0"/>
          <w:color w:val="000000"/>
          <w:spacing w:val="0"/>
          <w:sz w:val="32"/>
          <w:szCs w:val="32"/>
          <w:shd w:val="clear" w:fill="FFFFFF"/>
          <w:lang w:val="en-US" w:eastAsia="zh-CN"/>
        </w:rPr>
      </w:pPr>
      <w:r>
        <w:rPr>
          <w:rFonts w:hint="default" w:ascii="微软雅黑" w:hAnsi="微软雅黑" w:eastAsia="微软雅黑" w:cs="微软雅黑"/>
          <w:i w:val="0"/>
          <w:caps w:val="0"/>
          <w:color w:val="000000"/>
          <w:spacing w:val="0"/>
          <w:sz w:val="32"/>
          <w:szCs w:val="32"/>
          <w:shd w:val="clear" w:fill="FFFFFF"/>
          <w:lang w:val="en-US" w:eastAsia="zh-CN"/>
        </w:rPr>
        <w:t>离子色谱仪应该如何分类呢?下面小编就来具体介绍一下离子色谱仪的分类，希望可以帮助到大家</w:t>
      </w:r>
      <w:r>
        <w:rPr>
          <w:rFonts w:hint="eastAsia" w:ascii="微软雅黑" w:hAnsi="微软雅黑" w:eastAsia="微软雅黑" w:cs="微软雅黑"/>
          <w:i w:val="0"/>
          <w:caps w:val="0"/>
          <w:color w:val="000000"/>
          <w:spacing w:val="0"/>
          <w:sz w:val="32"/>
          <w:szCs w:val="32"/>
          <w:shd w:val="clear" w:fill="FFFFFF"/>
          <w:lang w:val="en-US" w:eastAsia="zh-CN"/>
        </w:rPr>
        <w:t>。</w:t>
      </w:r>
    </w:p>
    <w:p>
      <w:pPr>
        <w:widowControl w:val="0"/>
        <w:numPr>
          <w:ilvl w:val="0"/>
          <w:numId w:val="0"/>
        </w:numPr>
        <w:ind w:firstLine="640" w:firstLineChars="200"/>
        <w:jc w:val="both"/>
        <w:rPr>
          <w:rFonts w:hint="default" w:ascii="微软雅黑" w:hAnsi="微软雅黑" w:eastAsia="微软雅黑" w:cs="微软雅黑"/>
          <w:i w:val="0"/>
          <w:caps w:val="0"/>
          <w:color w:val="000000"/>
          <w:spacing w:val="0"/>
          <w:sz w:val="32"/>
          <w:szCs w:val="32"/>
          <w:shd w:val="clear" w:fill="FFFFFF"/>
          <w:lang w:val="en-US" w:eastAsia="zh-CN"/>
        </w:rPr>
      </w:pPr>
      <w:r>
        <w:rPr>
          <w:rFonts w:hint="default" w:ascii="微软雅黑" w:hAnsi="微软雅黑" w:eastAsia="微软雅黑" w:cs="微软雅黑"/>
          <w:i w:val="0"/>
          <w:caps w:val="0"/>
          <w:color w:val="000000"/>
          <w:spacing w:val="0"/>
          <w:sz w:val="32"/>
          <w:szCs w:val="32"/>
          <w:shd w:val="clear" w:fill="FFFFFF"/>
          <w:lang w:val="en-US" w:eastAsia="zh-CN"/>
        </w:rPr>
        <w:t>离子色谱仪是一种常用的色谱分析仪器，其有别于传统离子交换色谱柱色谱的主要是树脂具有很高的交联度和较低的交换容量，进样体积非常小。离子色谱仪应该如何分类呢?下面小编就来具体介绍一下离子色谱仪的分类，希望可以帮助到大家。</w:t>
      </w:r>
    </w:p>
    <w:p>
      <w:pPr>
        <w:widowControl w:val="0"/>
        <w:numPr>
          <w:ilvl w:val="0"/>
          <w:numId w:val="0"/>
        </w:numPr>
        <w:ind w:firstLine="640" w:firstLineChars="200"/>
        <w:jc w:val="both"/>
        <w:rPr>
          <w:rFonts w:hint="default" w:ascii="微软雅黑" w:hAnsi="微软雅黑" w:eastAsia="微软雅黑" w:cs="微软雅黑"/>
          <w:i w:val="0"/>
          <w:caps w:val="0"/>
          <w:color w:val="000000"/>
          <w:spacing w:val="0"/>
          <w:sz w:val="32"/>
          <w:szCs w:val="32"/>
          <w:shd w:val="clear" w:fill="FFFFFF"/>
          <w:lang w:val="en-US" w:eastAsia="zh-CN"/>
        </w:rPr>
      </w:pPr>
      <w:r>
        <w:rPr>
          <w:rFonts w:hint="default" w:ascii="微软雅黑" w:hAnsi="微软雅黑" w:eastAsia="微软雅黑" w:cs="微软雅黑"/>
          <w:i w:val="0"/>
          <w:caps w:val="0"/>
          <w:color w:val="000000"/>
          <w:spacing w:val="0"/>
          <w:sz w:val="32"/>
          <w:szCs w:val="32"/>
          <w:shd w:val="clear" w:fill="FFFFFF"/>
          <w:lang w:val="en-US" w:eastAsia="zh-CN"/>
        </w:rPr>
        <w:t>离子色谱仪的分类</w:t>
      </w:r>
    </w:p>
    <w:p>
      <w:pPr>
        <w:widowControl w:val="0"/>
        <w:numPr>
          <w:ilvl w:val="0"/>
          <w:numId w:val="0"/>
        </w:numPr>
        <w:ind w:firstLine="640" w:firstLineChars="200"/>
        <w:jc w:val="both"/>
        <w:rPr>
          <w:rFonts w:hint="default" w:ascii="微软雅黑" w:hAnsi="微软雅黑" w:eastAsia="微软雅黑" w:cs="微软雅黑"/>
          <w:i w:val="0"/>
          <w:caps w:val="0"/>
          <w:color w:val="000000"/>
          <w:spacing w:val="0"/>
          <w:sz w:val="32"/>
          <w:szCs w:val="32"/>
          <w:shd w:val="clear" w:fill="FFFFFF"/>
          <w:lang w:val="en-US" w:eastAsia="zh-CN"/>
        </w:rPr>
      </w:pPr>
      <w:r>
        <w:rPr>
          <w:rFonts w:hint="default" w:ascii="微软雅黑" w:hAnsi="微软雅黑" w:eastAsia="微软雅黑" w:cs="微软雅黑"/>
          <w:i w:val="0"/>
          <w:caps w:val="0"/>
          <w:color w:val="000000"/>
          <w:spacing w:val="0"/>
          <w:sz w:val="32"/>
          <w:szCs w:val="32"/>
          <w:shd w:val="clear" w:fill="FFFFFF"/>
          <w:lang w:val="en-US" w:eastAsia="zh-CN"/>
        </w:rPr>
        <w:t>1、离子色谱分离</w:t>
      </w:r>
    </w:p>
    <w:p>
      <w:pPr>
        <w:widowControl w:val="0"/>
        <w:numPr>
          <w:ilvl w:val="0"/>
          <w:numId w:val="0"/>
        </w:numPr>
        <w:ind w:firstLine="640" w:firstLineChars="200"/>
        <w:jc w:val="both"/>
        <w:rPr>
          <w:rFonts w:hint="default" w:ascii="微软雅黑" w:hAnsi="微软雅黑" w:eastAsia="微软雅黑" w:cs="微软雅黑"/>
          <w:i w:val="0"/>
          <w:caps w:val="0"/>
          <w:color w:val="000000"/>
          <w:spacing w:val="0"/>
          <w:sz w:val="32"/>
          <w:szCs w:val="32"/>
          <w:shd w:val="clear" w:fill="FFFFFF"/>
          <w:lang w:val="en-US" w:eastAsia="zh-CN"/>
        </w:rPr>
      </w:pPr>
      <w:r>
        <w:rPr>
          <w:rFonts w:hint="default" w:ascii="微软雅黑" w:hAnsi="微软雅黑" w:eastAsia="微软雅黑" w:cs="微软雅黑"/>
          <w:i w:val="0"/>
          <w:caps w:val="0"/>
          <w:color w:val="000000"/>
          <w:spacing w:val="0"/>
          <w:sz w:val="32"/>
          <w:szCs w:val="32"/>
          <w:shd w:val="clear" w:fill="FFFFFF"/>
          <w:lang w:val="en-US" w:eastAsia="zh-CN"/>
        </w:rPr>
        <w:t>离子色谱分离主要是应用离子交换的原理，采用低交换容量的离子交换树脂来分离离子，它在离子色谱中应用最广泛，其主要填料类型为有机离子交换树脂。</w:t>
      </w:r>
    </w:p>
    <w:p>
      <w:pPr>
        <w:widowControl w:val="0"/>
        <w:numPr>
          <w:ilvl w:val="0"/>
          <w:numId w:val="0"/>
        </w:numPr>
        <w:ind w:firstLine="640" w:firstLineChars="200"/>
        <w:jc w:val="both"/>
        <w:rPr>
          <w:rFonts w:hint="default" w:ascii="微软雅黑" w:hAnsi="微软雅黑" w:eastAsia="微软雅黑" w:cs="微软雅黑"/>
          <w:i w:val="0"/>
          <w:caps w:val="0"/>
          <w:color w:val="000000"/>
          <w:spacing w:val="0"/>
          <w:sz w:val="32"/>
          <w:szCs w:val="32"/>
          <w:shd w:val="clear" w:fill="FFFFFF"/>
          <w:lang w:val="en-US" w:eastAsia="zh-CN"/>
        </w:rPr>
      </w:pPr>
      <w:r>
        <w:rPr>
          <w:rFonts w:hint="default" w:ascii="微软雅黑" w:hAnsi="微软雅黑" w:eastAsia="微软雅黑" w:cs="微软雅黑"/>
          <w:i w:val="0"/>
          <w:caps w:val="0"/>
          <w:color w:val="000000"/>
          <w:spacing w:val="0"/>
          <w:sz w:val="32"/>
          <w:szCs w:val="32"/>
          <w:shd w:val="clear" w:fill="FFFFFF"/>
          <w:lang w:val="en-US" w:eastAsia="zh-CN"/>
        </w:rPr>
        <w:t>2、离子对色谱</w:t>
      </w:r>
    </w:p>
    <w:p>
      <w:pPr>
        <w:widowControl w:val="0"/>
        <w:numPr>
          <w:ilvl w:val="0"/>
          <w:numId w:val="0"/>
        </w:numPr>
        <w:ind w:firstLine="640" w:firstLineChars="200"/>
        <w:jc w:val="both"/>
        <w:rPr>
          <w:rFonts w:hint="default" w:ascii="微软雅黑" w:hAnsi="微软雅黑" w:eastAsia="微软雅黑" w:cs="微软雅黑"/>
          <w:i w:val="0"/>
          <w:caps w:val="0"/>
          <w:color w:val="000000"/>
          <w:spacing w:val="0"/>
          <w:sz w:val="32"/>
          <w:szCs w:val="32"/>
          <w:shd w:val="clear" w:fill="FFFFFF"/>
          <w:lang w:val="en-US" w:eastAsia="zh-CN"/>
        </w:rPr>
      </w:pPr>
      <w:r>
        <w:rPr>
          <w:rFonts w:hint="default" w:ascii="微软雅黑" w:hAnsi="微软雅黑" w:eastAsia="微软雅黑" w:cs="微软雅黑"/>
          <w:i w:val="0"/>
          <w:caps w:val="0"/>
          <w:color w:val="000000"/>
          <w:spacing w:val="0"/>
          <w:sz w:val="32"/>
          <w:szCs w:val="32"/>
          <w:shd w:val="clear" w:fill="FFFFFF"/>
          <w:lang w:val="en-US" w:eastAsia="zh-CN"/>
        </w:rPr>
        <w:t>离子对色谱的固定相为疏水型的中性填料，用于阴离子分离的对离子是烷基胺类，如氢氧化四丁基铵、氢氧化十六烷基三甲烷等。用于阳离子分离的对离子是烷基磺酸类，如己烷磺酸钠、庚烷磺酸钠等。</w:t>
      </w:r>
    </w:p>
    <w:p>
      <w:pPr>
        <w:widowControl w:val="0"/>
        <w:numPr>
          <w:ilvl w:val="0"/>
          <w:numId w:val="0"/>
        </w:numPr>
        <w:ind w:firstLine="640" w:firstLineChars="200"/>
        <w:jc w:val="both"/>
        <w:rPr>
          <w:rFonts w:hint="default" w:ascii="微软雅黑" w:hAnsi="微软雅黑" w:eastAsia="微软雅黑" w:cs="微软雅黑"/>
          <w:i w:val="0"/>
          <w:caps w:val="0"/>
          <w:color w:val="000000"/>
          <w:spacing w:val="0"/>
          <w:sz w:val="32"/>
          <w:szCs w:val="32"/>
          <w:shd w:val="clear" w:fill="FFFFFF"/>
          <w:lang w:val="en-US" w:eastAsia="zh-CN"/>
        </w:rPr>
      </w:pPr>
      <w:r>
        <w:rPr>
          <w:rFonts w:hint="default" w:ascii="微软雅黑" w:hAnsi="微软雅黑" w:eastAsia="微软雅黑" w:cs="微软雅黑"/>
          <w:i w:val="0"/>
          <w:caps w:val="0"/>
          <w:color w:val="000000"/>
          <w:spacing w:val="0"/>
          <w:sz w:val="32"/>
          <w:szCs w:val="32"/>
          <w:shd w:val="clear" w:fill="FFFFFF"/>
          <w:lang w:val="en-US" w:eastAsia="zh-CN"/>
        </w:rPr>
        <w:t>3、离子排斥色谱</w:t>
      </w:r>
    </w:p>
    <w:p>
      <w:pPr>
        <w:widowControl w:val="0"/>
        <w:numPr>
          <w:ilvl w:val="0"/>
          <w:numId w:val="0"/>
        </w:numPr>
        <w:ind w:firstLine="640" w:firstLineChars="200"/>
        <w:jc w:val="both"/>
        <w:rPr>
          <w:rFonts w:hint="default" w:ascii="微软雅黑" w:hAnsi="微软雅黑" w:eastAsia="微软雅黑" w:cs="微软雅黑"/>
          <w:i w:val="0"/>
          <w:caps w:val="0"/>
          <w:color w:val="000000"/>
          <w:spacing w:val="0"/>
          <w:sz w:val="32"/>
          <w:szCs w:val="32"/>
          <w:shd w:val="clear" w:fill="FFFFFF"/>
          <w:lang w:val="en-US" w:eastAsia="zh-CN"/>
        </w:rPr>
      </w:pPr>
      <w:r>
        <w:rPr>
          <w:rFonts w:hint="default" w:ascii="微软雅黑" w:hAnsi="微软雅黑" w:eastAsia="微软雅黑" w:cs="微软雅黑"/>
          <w:i w:val="0"/>
          <w:caps w:val="0"/>
          <w:color w:val="000000"/>
          <w:spacing w:val="0"/>
          <w:sz w:val="32"/>
          <w:szCs w:val="32"/>
          <w:shd w:val="clear" w:fill="FFFFFF"/>
          <w:lang w:val="en-US" w:eastAsia="zh-CN"/>
        </w:rPr>
        <w:t>离子排斥色谱，主要根据Donnon膜排斥效应：电离组分受排斥不被保存，而弱酸则有一定保存的原理制成。离子排斥色谱主要用于分离有机酸以及无机含氧酸根，如硼酸根、碳酸根和硫酸根、有机酸等。</w:t>
      </w:r>
    </w:p>
    <w:p>
      <w:pPr>
        <w:widowControl w:val="0"/>
        <w:numPr>
          <w:ilvl w:val="0"/>
          <w:numId w:val="0"/>
        </w:numPr>
        <w:ind w:firstLine="640" w:firstLineChars="200"/>
        <w:jc w:val="both"/>
        <w:rPr>
          <w:rFonts w:hint="default" w:ascii="微软雅黑" w:hAnsi="微软雅黑" w:eastAsia="微软雅黑" w:cs="微软雅黑"/>
          <w:i w:val="0"/>
          <w:caps w:val="0"/>
          <w:color w:val="000000"/>
          <w:spacing w:val="0"/>
          <w:sz w:val="32"/>
          <w:szCs w:val="32"/>
          <w:shd w:val="clear" w:fill="FFFFFF"/>
          <w:lang w:val="en-US" w:eastAsia="zh-CN"/>
        </w:rPr>
      </w:pPr>
      <w:r>
        <w:rPr>
          <w:rFonts w:hint="default" w:ascii="微软雅黑" w:hAnsi="微软雅黑" w:eastAsia="微软雅黑" w:cs="微软雅黑"/>
          <w:i w:val="0"/>
          <w:caps w:val="0"/>
          <w:color w:val="000000"/>
          <w:spacing w:val="0"/>
          <w:sz w:val="32"/>
          <w:szCs w:val="32"/>
          <w:shd w:val="clear" w:fill="FFFFFF"/>
          <w:lang w:val="en-US" w:eastAsia="zh-CN"/>
        </w:rPr>
        <w:t>4、离子色谱的应用</w:t>
      </w:r>
    </w:p>
    <w:p>
      <w:pPr>
        <w:widowControl w:val="0"/>
        <w:numPr>
          <w:ilvl w:val="0"/>
          <w:numId w:val="0"/>
        </w:numPr>
        <w:ind w:firstLine="640" w:firstLineChars="200"/>
        <w:jc w:val="both"/>
        <w:rPr>
          <w:rFonts w:hint="default" w:ascii="微软雅黑" w:hAnsi="微软雅黑" w:eastAsia="微软雅黑" w:cs="微软雅黑"/>
          <w:i w:val="0"/>
          <w:caps w:val="0"/>
          <w:color w:val="000000"/>
          <w:spacing w:val="0"/>
          <w:sz w:val="32"/>
          <w:szCs w:val="32"/>
          <w:shd w:val="clear" w:fill="FFFFFF"/>
          <w:lang w:val="en-US" w:eastAsia="zh-CN"/>
        </w:rPr>
      </w:pPr>
      <w:r>
        <w:rPr>
          <w:rFonts w:hint="default" w:ascii="微软雅黑" w:hAnsi="微软雅黑" w:eastAsia="微软雅黑" w:cs="微软雅黑"/>
          <w:i w:val="0"/>
          <w:caps w:val="0"/>
          <w:color w:val="000000"/>
          <w:spacing w:val="0"/>
          <w:sz w:val="32"/>
          <w:szCs w:val="32"/>
          <w:shd w:val="clear" w:fill="FFFFFF"/>
          <w:lang w:val="en-US" w:eastAsia="zh-CN"/>
        </w:rPr>
        <w:t>无机阴离子的检测;无机阳离子的检测和有机阴离子和阳离子分析，主要包括生物胺，有机酸和糖类分析。</w:t>
      </w:r>
    </w:p>
    <w:p>
      <w:pPr>
        <w:widowControl w:val="0"/>
        <w:numPr>
          <w:ilvl w:val="0"/>
          <w:numId w:val="0"/>
        </w:numPr>
        <w:ind w:firstLine="480" w:firstLineChars="200"/>
        <w:jc w:val="both"/>
        <w:rPr>
          <w:rFonts w:hint="default" w:ascii="微软雅黑" w:hAnsi="微软雅黑" w:eastAsia="微软雅黑" w:cs="微软雅黑"/>
          <w:i w:val="0"/>
          <w:caps w:val="0"/>
          <w:color w:val="000000"/>
          <w:spacing w:val="0"/>
          <w:sz w:val="32"/>
          <w:szCs w:val="32"/>
          <w:shd w:val="clear" w:fill="FFFFFF"/>
          <w:lang w:val="en-US" w:eastAsia="zh-CN"/>
        </w:rPr>
      </w:pPr>
      <w:r>
        <w:rPr>
          <w:rFonts w:ascii="微软雅黑" w:hAnsi="微软雅黑" w:eastAsia="微软雅黑" w:cs="微软雅黑"/>
          <w:i w:val="0"/>
          <w:iCs w:val="0"/>
          <w:caps w:val="0"/>
          <w:color w:val="000000"/>
          <w:spacing w:val="0"/>
          <w:sz w:val="24"/>
          <w:szCs w:val="24"/>
        </w:rPr>
        <w:t> </w:t>
      </w:r>
      <w:r>
        <w:rPr>
          <w:rFonts w:hint="default" w:ascii="微软雅黑" w:hAnsi="微软雅黑" w:eastAsia="微软雅黑" w:cs="微软雅黑"/>
          <w:i w:val="0"/>
          <w:caps w:val="0"/>
          <w:color w:val="000000"/>
          <w:spacing w:val="0"/>
          <w:sz w:val="32"/>
          <w:szCs w:val="32"/>
          <w:shd w:val="clear" w:fill="FFFFFF"/>
          <w:lang w:val="en-US" w:eastAsia="zh-CN"/>
        </w:rPr>
        <w:t xml:space="preserve"> </w:t>
      </w:r>
      <w:r>
        <w:rPr>
          <w:rFonts w:hint="eastAsia" w:ascii="微软雅黑" w:hAnsi="微软雅黑" w:eastAsia="微软雅黑" w:cs="微软雅黑"/>
          <w:i w:val="0"/>
          <w:caps w:val="0"/>
          <w:color w:val="000000"/>
          <w:spacing w:val="0"/>
          <w:sz w:val="32"/>
          <w:szCs w:val="32"/>
          <w:shd w:val="clear" w:fill="FFFFFF"/>
          <w:lang w:val="en-US" w:eastAsia="zh-CN"/>
        </w:rPr>
        <w:t>今天的分享就到这里了，</w:t>
      </w:r>
      <w:r>
        <w:rPr>
          <w:rFonts w:hint="default" w:ascii="微软雅黑" w:hAnsi="微软雅黑" w:eastAsia="微软雅黑" w:cs="微软雅黑"/>
          <w:i w:val="0"/>
          <w:caps w:val="0"/>
          <w:color w:val="000000"/>
          <w:spacing w:val="0"/>
          <w:sz w:val="32"/>
          <w:szCs w:val="32"/>
          <w:shd w:val="clear" w:fill="FFFFFF"/>
          <w:lang w:val="en-US" w:eastAsia="zh-CN"/>
        </w:rPr>
        <w:t>以上就是小编介绍的离子色谱仪的分类，希望可以帮助到大家。</w:t>
      </w:r>
      <w:bookmarkStart w:id="0" w:name="_GoBack"/>
      <w:bookmarkEnd w:id="0"/>
    </w:p>
    <w:p>
      <w:pPr>
        <w:widowControl w:val="0"/>
        <w:numPr>
          <w:ilvl w:val="0"/>
          <w:numId w:val="0"/>
        </w:numPr>
        <w:ind w:firstLine="640" w:firstLineChars="200"/>
        <w:jc w:val="both"/>
        <w:rPr>
          <w:rFonts w:hint="default" w:ascii="微软雅黑" w:hAnsi="微软雅黑" w:eastAsia="微软雅黑" w:cs="微软雅黑"/>
          <w:i w:val="0"/>
          <w:caps w:val="0"/>
          <w:color w:val="000000"/>
          <w:spacing w:val="0"/>
          <w:sz w:val="32"/>
          <w:szCs w:val="32"/>
          <w:shd w:val="clear" w:fill="FFFFFF"/>
          <w:lang w:val="en-US" w:eastAsia="zh-CN"/>
        </w:rPr>
      </w:pPr>
    </w:p>
    <w:p>
      <w:pPr>
        <w:widowControl w:val="0"/>
        <w:numPr>
          <w:ilvl w:val="0"/>
          <w:numId w:val="0"/>
        </w:numPr>
        <w:ind w:firstLine="640" w:firstLineChars="200"/>
        <w:jc w:val="both"/>
        <w:rPr>
          <w:rFonts w:hint="default" w:ascii="微软雅黑" w:hAnsi="微软雅黑" w:eastAsia="微软雅黑" w:cs="微软雅黑"/>
          <w:i w:val="0"/>
          <w:caps w:val="0"/>
          <w:color w:val="000000"/>
          <w:spacing w:val="0"/>
          <w:sz w:val="32"/>
          <w:szCs w:val="32"/>
          <w:shd w:val="clear" w:fill="FFFFFF"/>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543570" o:spid="_x0000_s2049" o:spt="136" type="#_x0000_t136" style="position:absolute;left:0pt;height:96.6pt;width:443.95pt;mso-position-horizontal:center;mso-position-horizontal-relative:margin;mso-position-vertical:center;mso-position-vertical-relative:margin;rotation:-2949120f;z-index:-251657216;mso-width-relative:page;mso-height-relative:page;" fillcolor="#AFABAB" filled="t" stroked="f" coordsize="21600,21600" adj="10800">
          <v:path/>
          <v:fill on="t" opacity="32768f" focussize="0,0"/>
          <v:stroke on="f"/>
          <v:imagedata o:title=""/>
          <o:lock v:ext="edit" aspectratio="t"/>
          <v:textpath on="t" fitshape="t" fitpath="t" trim="t" xscale="f" string="青岛埃仑通用" style="font-family:微软雅黑;font-size:9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E7704"/>
    <w:rsid w:val="152D7BDB"/>
    <w:rsid w:val="1BD5563B"/>
    <w:rsid w:val="1FB13598"/>
    <w:rsid w:val="2AAE43D4"/>
    <w:rsid w:val="3313201A"/>
    <w:rsid w:val="3454616B"/>
    <w:rsid w:val="3F527478"/>
    <w:rsid w:val="4A72014C"/>
    <w:rsid w:val="4F58153E"/>
    <w:rsid w:val="554E7704"/>
    <w:rsid w:val="5F3C46F7"/>
    <w:rsid w:val="653F3313"/>
    <w:rsid w:val="6C66688E"/>
    <w:rsid w:val="724A5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2021-12-20T03:31:00Z</dcterms:created>
  <dc:creator>大气采样，烟尘烟气，多组分杨</dc:creator>
  <cp:lastModifiedBy>小跟班吖</cp:lastModifiedBy>
  <dcterms:modified xsi:type="dcterms:W3CDTF">2021-12-27T02:47:58Z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0D7B6F14CDEC47328AAFA5D93268FEE8</vt:lpwstr>
  </property>
</Properties>
</file>